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497" w:rsidRPr="00E30497" w:rsidRDefault="00E30497" w:rsidP="001513A5">
      <w:pPr>
        <w:pStyle w:val="FirstParagraph"/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E30497">
        <w:rPr>
          <w:b/>
          <w:bCs/>
          <w:sz w:val="32"/>
          <w:szCs w:val="32"/>
          <w:lang w:val="fr-FR"/>
        </w:rPr>
        <w:t>Questionnaire d’engagement du public – ERC SMHEART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b/>
          <w:bCs/>
          <w:lang w:val="fr-FR"/>
        </w:rPr>
        <w:t>Objectif :</w:t>
      </w:r>
      <w:r w:rsidRPr="00E30497">
        <w:rPr>
          <w:lang w:val="fr-FR"/>
        </w:rPr>
        <w:t xml:space="preserve"> Évaluer l’efficacité de l’activité d’engagement du public du projet ERC SMHEART (jeu vidéo + bande dessinée) pour améliorer la compréhension de l’IRM cardiaque, de l’intelligence artificielle (IA) et de la recherche, ainsi que pour réduire l’anxiété avant les examens d’IRM.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b/>
          <w:bCs/>
          <w:lang w:val="fr-FR"/>
        </w:rPr>
        <w:t>Consignes :</w:t>
      </w:r>
    </w:p>
    <w:p w:rsidR="00E30497" w:rsidRDefault="00E30497" w:rsidP="001513A5">
      <w:pPr>
        <w:pStyle w:val="BodyText"/>
        <w:numPr>
          <w:ilvl w:val="0"/>
          <w:numId w:val="5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La participation est volontaire.</w:t>
      </w:r>
    </w:p>
    <w:p w:rsidR="00E30497" w:rsidRDefault="00E30497" w:rsidP="001513A5">
      <w:pPr>
        <w:pStyle w:val="BodyText"/>
        <w:numPr>
          <w:ilvl w:val="0"/>
          <w:numId w:val="5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Les réponses sont anonymes.</w:t>
      </w:r>
    </w:p>
    <w:p w:rsidR="00E30497" w:rsidRDefault="00E30497" w:rsidP="001513A5">
      <w:pPr>
        <w:pStyle w:val="BodyText"/>
        <w:numPr>
          <w:ilvl w:val="0"/>
          <w:numId w:val="5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Temps de réponse estimé : 3 à 5 minutes.</w:t>
      </w:r>
    </w:p>
    <w:p w:rsidR="00D263FD" w:rsidRPr="00E30497" w:rsidRDefault="00D263FD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E30497" w:rsidRPr="00E30497" w:rsidRDefault="00E30497" w:rsidP="001513A5">
      <w:pPr>
        <w:pStyle w:val="FirstParagraph"/>
        <w:spacing w:line="276" w:lineRule="auto"/>
        <w:jc w:val="both"/>
        <w:rPr>
          <w:b/>
          <w:bCs/>
          <w:lang w:val="fr-FR"/>
        </w:rPr>
      </w:pPr>
      <w:r w:rsidRPr="00E30497">
        <w:rPr>
          <w:b/>
          <w:bCs/>
          <w:lang w:val="fr-FR"/>
        </w:rPr>
        <w:t>Section 1 – Informations sur le participant</w:t>
      </w:r>
    </w:p>
    <w:p w:rsidR="00E30497" w:rsidRPr="00E30497" w:rsidRDefault="00E30497" w:rsidP="001513A5">
      <w:pPr>
        <w:pStyle w:val="Compact"/>
        <w:numPr>
          <w:ilvl w:val="0"/>
          <w:numId w:val="2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Âge : ___</w:t>
      </w:r>
    </w:p>
    <w:p w:rsidR="00E30497" w:rsidRPr="00E30497" w:rsidRDefault="00E30497" w:rsidP="001513A5">
      <w:pPr>
        <w:pStyle w:val="Compact"/>
        <w:numPr>
          <w:ilvl w:val="0"/>
          <w:numId w:val="2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Genre : ☐ Homme ☐ Femme ☐ Préfère ne pas répondre ☐ Autre</w:t>
      </w:r>
    </w:p>
    <w:p w:rsidR="00E30497" w:rsidRDefault="00E30497" w:rsidP="001513A5">
      <w:pPr>
        <w:pStyle w:val="Compact"/>
        <w:numPr>
          <w:ilvl w:val="0"/>
          <w:numId w:val="2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Vous participez en tant que :</w:t>
      </w:r>
    </w:p>
    <w:p w:rsidR="00E30497" w:rsidRDefault="00E30497" w:rsidP="001513A5">
      <w:pPr>
        <w:pStyle w:val="Compact"/>
        <w:spacing w:line="276" w:lineRule="auto"/>
        <w:ind w:left="720"/>
        <w:jc w:val="both"/>
        <w:rPr>
          <w:lang w:val="fr-FR"/>
        </w:rPr>
      </w:pPr>
      <w:r w:rsidRPr="00E30497">
        <w:rPr>
          <w:lang w:val="fr-FR"/>
        </w:rPr>
        <w:t>☐ Patient(e) au CHU de Bordeaux</w:t>
      </w:r>
    </w:p>
    <w:p w:rsidR="00E30497" w:rsidRDefault="00E30497" w:rsidP="001513A5">
      <w:pPr>
        <w:pStyle w:val="Compact"/>
        <w:spacing w:line="276" w:lineRule="auto"/>
        <w:ind w:left="720"/>
        <w:jc w:val="both"/>
        <w:rPr>
          <w:lang w:val="fr-FR"/>
        </w:rPr>
      </w:pPr>
      <w:r w:rsidRPr="00E30497">
        <w:rPr>
          <w:lang w:val="fr-FR"/>
        </w:rPr>
        <w:t>☐ Visiteur lors d’un événement scientifique / grand public</w:t>
      </w:r>
    </w:p>
    <w:p w:rsidR="00E30497" w:rsidRDefault="00E30497" w:rsidP="001513A5">
      <w:pPr>
        <w:pStyle w:val="Compact"/>
        <w:spacing w:line="276" w:lineRule="auto"/>
        <w:ind w:left="720"/>
        <w:jc w:val="both"/>
        <w:rPr>
          <w:lang w:val="fr-FR"/>
        </w:rPr>
      </w:pPr>
      <w:r w:rsidRPr="00E30497">
        <w:rPr>
          <w:lang w:val="fr-FR"/>
        </w:rPr>
        <w:t>☐ Élève / étudiant(e) (collège, lycée, université)</w:t>
      </w:r>
    </w:p>
    <w:p w:rsidR="00E30497" w:rsidRPr="00E30497" w:rsidRDefault="00E30497" w:rsidP="001513A5">
      <w:pPr>
        <w:pStyle w:val="Compact"/>
        <w:spacing w:line="276" w:lineRule="auto"/>
        <w:ind w:left="720"/>
        <w:jc w:val="both"/>
        <w:rPr>
          <w:lang w:val="fr-FR"/>
        </w:rPr>
      </w:pPr>
      <w:r w:rsidRPr="00E30497">
        <w:rPr>
          <w:lang w:val="fr-FR"/>
        </w:rPr>
        <w:t>☐ Autre : ___</w:t>
      </w: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E30497" w:rsidRPr="00E30497" w:rsidRDefault="00E30497" w:rsidP="001513A5">
      <w:pPr>
        <w:pStyle w:val="FirstParagraph"/>
        <w:spacing w:line="276" w:lineRule="auto"/>
        <w:jc w:val="both"/>
        <w:rPr>
          <w:b/>
          <w:bCs/>
          <w:lang w:val="fr-FR"/>
        </w:rPr>
      </w:pPr>
      <w:r w:rsidRPr="00E30497">
        <w:rPr>
          <w:b/>
          <w:bCs/>
          <w:lang w:val="fr-FR"/>
        </w:rPr>
        <w:t>Section 2 – Expérience et engagement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b/>
          <w:bCs/>
          <w:lang w:val="fr-FR"/>
        </w:rPr>
        <w:t>Q1. Dans quelle mesure avez-vous apprécié le jeu vidéo ?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1 – Pas du tout apprécié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2 – Peu apprécié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3 – Moyennement apprécié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4 – Beaucoup apprécié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5 – Extrêmement apprécié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b/>
          <w:bCs/>
          <w:lang w:val="fr-FR"/>
        </w:rPr>
        <w:lastRenderedPageBreak/>
        <w:t>Q2. Les consignes du jeu étaient-elles claires et compréhensibles ?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1 – Pas du tout claires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2 – Peu claires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3 – Moyennement claires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4 – Très claires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5 – Extrêmement claires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b/>
          <w:bCs/>
          <w:lang w:val="fr-FR"/>
        </w:rPr>
        <w:t>Q3. À quel point vous êtes-vous senti(e) en confiance pour réaliser la tâche (segmentation d’images IRM cardiaques) ?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1 – Pas du tout en confiance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2 – Peu en confiance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3 – Moyennement en confiance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4 – Très en confiance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5 – Extrêmement en confiance</w:t>
      </w:r>
    </w:p>
    <w:p w:rsidR="006369AA" w:rsidRPr="00E30497" w:rsidRDefault="006369AA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E30497" w:rsidRPr="00E30497" w:rsidRDefault="00E30497" w:rsidP="001513A5">
      <w:pPr>
        <w:pStyle w:val="FirstParagraph"/>
        <w:spacing w:line="276" w:lineRule="auto"/>
        <w:jc w:val="both"/>
        <w:rPr>
          <w:b/>
          <w:bCs/>
          <w:lang w:val="fr-FR"/>
        </w:rPr>
      </w:pPr>
      <w:r w:rsidRPr="00E30497">
        <w:rPr>
          <w:b/>
          <w:bCs/>
          <w:lang w:val="fr-FR"/>
        </w:rPr>
        <w:t>Section 3 – Connaissances et compréhension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b/>
          <w:bCs/>
          <w:lang w:val="fr-FR"/>
        </w:rPr>
      </w:pPr>
      <w:r w:rsidRPr="00E30497">
        <w:rPr>
          <w:b/>
          <w:bCs/>
          <w:lang w:val="fr-FR"/>
        </w:rPr>
        <w:t>Q4. Avant l’activité, quel était votre niveau de familiarité avec l’IRM cardiaque ?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1 – Pas du tout familier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2 – Peu familier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3 – Moyennement familier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4 – Très familier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5 – Extrêmement familier</w:t>
      </w:r>
    </w:p>
    <w:p w:rsidR="005B6E4B" w:rsidRDefault="005B6E4B" w:rsidP="001513A5">
      <w:pPr>
        <w:pStyle w:val="BodyText"/>
        <w:spacing w:line="276" w:lineRule="auto"/>
        <w:jc w:val="both"/>
        <w:rPr>
          <w:lang w:val="fr-FR"/>
        </w:rPr>
      </w:pPr>
    </w:p>
    <w:p w:rsidR="006369AA" w:rsidRDefault="006369AA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Pr="002E0A53" w:rsidRDefault="00E30497" w:rsidP="001513A5">
      <w:pPr>
        <w:pStyle w:val="BodyText"/>
        <w:spacing w:line="276" w:lineRule="auto"/>
        <w:jc w:val="both"/>
        <w:rPr>
          <w:b/>
          <w:bCs/>
          <w:lang w:val="fr-FR"/>
        </w:rPr>
      </w:pPr>
      <w:r w:rsidRPr="002E0A53">
        <w:rPr>
          <w:b/>
          <w:bCs/>
          <w:lang w:val="fr-FR"/>
        </w:rPr>
        <w:lastRenderedPageBreak/>
        <w:t>Q5. Après l’activité, dans quelle mesure comprenez-vous les éléments suivants ? (1 = Pas du tout, 5 = Très bien)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5778"/>
        <w:gridCol w:w="426"/>
        <w:gridCol w:w="425"/>
        <w:gridCol w:w="425"/>
        <w:gridCol w:w="425"/>
        <w:gridCol w:w="2097"/>
      </w:tblGrid>
      <w:tr w:rsidR="00603050" w:rsidRPr="00E30497" w:rsidTr="00603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778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Thème</w:t>
            </w:r>
          </w:p>
        </w:tc>
        <w:tc>
          <w:tcPr>
            <w:tcW w:w="426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1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2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3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4</w:t>
            </w:r>
          </w:p>
        </w:tc>
        <w:tc>
          <w:tcPr>
            <w:tcW w:w="2097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5</w:t>
            </w:r>
          </w:p>
        </w:tc>
      </w:tr>
      <w:tr w:rsidR="00603050" w:rsidRPr="00E30497" w:rsidTr="00603050">
        <w:tc>
          <w:tcPr>
            <w:tcW w:w="5778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Fonctionnement de l’IRM cardiaque</w:t>
            </w:r>
          </w:p>
        </w:tc>
        <w:tc>
          <w:tcPr>
            <w:tcW w:w="426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2097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</w:tr>
      <w:tr w:rsidR="00603050" w:rsidRPr="00E30497" w:rsidTr="00603050">
        <w:tc>
          <w:tcPr>
            <w:tcW w:w="5778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Importance d’une segmentation précise</w:t>
            </w:r>
          </w:p>
        </w:tc>
        <w:tc>
          <w:tcPr>
            <w:tcW w:w="426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2097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</w:tr>
      <w:tr w:rsidR="00603050" w:rsidRPr="00E30497" w:rsidTr="00603050">
        <w:tc>
          <w:tcPr>
            <w:tcW w:w="5778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Rôle de l’IA pour aider les radiologues</w:t>
            </w:r>
          </w:p>
        </w:tc>
        <w:tc>
          <w:tcPr>
            <w:tcW w:w="426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2097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</w:tr>
      <w:tr w:rsidR="00603050" w:rsidRPr="00E30497" w:rsidTr="00603050">
        <w:tc>
          <w:tcPr>
            <w:tcW w:w="5778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Contribution possible des non-experts à la recherche</w:t>
            </w:r>
          </w:p>
        </w:tc>
        <w:tc>
          <w:tcPr>
            <w:tcW w:w="426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425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  <w:tc>
          <w:tcPr>
            <w:tcW w:w="2097" w:type="dxa"/>
          </w:tcPr>
          <w:p w:rsidR="00E30497" w:rsidRPr="00E30497" w:rsidRDefault="00E30497" w:rsidP="001513A5">
            <w:pPr>
              <w:pStyle w:val="Compact"/>
              <w:spacing w:line="276" w:lineRule="auto"/>
              <w:jc w:val="both"/>
              <w:rPr>
                <w:lang w:val="fr-FR"/>
              </w:rPr>
            </w:pPr>
            <w:r w:rsidRPr="00E30497">
              <w:rPr>
                <w:lang w:val="fr-FR"/>
              </w:rPr>
              <w:t>☐</w:t>
            </w:r>
          </w:p>
        </w:tc>
      </w:tr>
    </w:tbl>
    <w:p w:rsidR="00E22E10" w:rsidRDefault="00E22E10" w:rsidP="001513A5">
      <w:pPr>
        <w:pStyle w:val="BodyText"/>
        <w:spacing w:line="276" w:lineRule="auto"/>
        <w:jc w:val="both"/>
        <w:rPr>
          <w:lang w:val="fr-FR"/>
        </w:rPr>
      </w:pPr>
    </w:p>
    <w:p w:rsidR="00E22E10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22E10">
        <w:rPr>
          <w:b/>
          <w:bCs/>
          <w:lang w:val="fr-FR"/>
        </w:rPr>
        <w:t>Q6. L’activité vous a-t-elle aidé(e) à réduire votre anxiété vis-à-vis de l’IRM ?</w:t>
      </w:r>
    </w:p>
    <w:p w:rsidR="00E22E10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Oui, beaucoup</w:t>
      </w:r>
    </w:p>
    <w:p w:rsidR="00E22E10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Oui, un peu</w:t>
      </w:r>
    </w:p>
    <w:p w:rsidR="00E22E10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Aucun changement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Anxiété augmentée</w:t>
      </w: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E30497" w:rsidRPr="00E22E10" w:rsidRDefault="00E30497" w:rsidP="001513A5">
      <w:pPr>
        <w:pStyle w:val="FirstParagraph"/>
        <w:spacing w:line="276" w:lineRule="auto"/>
        <w:jc w:val="both"/>
        <w:rPr>
          <w:b/>
          <w:bCs/>
          <w:lang w:val="fr-FR"/>
        </w:rPr>
      </w:pPr>
      <w:r w:rsidRPr="00E22E10">
        <w:rPr>
          <w:b/>
          <w:bCs/>
          <w:lang w:val="fr-FR"/>
        </w:rPr>
        <w:t>Section 4 – Perception de l’intelligence artificielle</w:t>
      </w:r>
    </w:p>
    <w:p w:rsidR="00517C1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22E10">
        <w:rPr>
          <w:b/>
          <w:bCs/>
          <w:lang w:val="fr-FR"/>
        </w:rPr>
        <w:t>Q7. Avant l’activité, dans quelle mesure étiez-vous préoccupé(e) par l’idée que l’IA puisse remplacer les radiologues ?</w:t>
      </w:r>
    </w:p>
    <w:p w:rsidR="00517C1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1 – Pas du tout préoccupé(e)</w:t>
      </w:r>
    </w:p>
    <w:p w:rsidR="00517C1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2 – Peu préoccupé(e)</w:t>
      </w:r>
    </w:p>
    <w:p w:rsidR="00517C1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3 – Moyennement préoccupé(e)</w:t>
      </w:r>
    </w:p>
    <w:p w:rsidR="00517C1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4 – Très préoccupé(e)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5 – Extrêmement préoccupé(e)</w:t>
      </w:r>
    </w:p>
    <w:p w:rsidR="00517C17" w:rsidRDefault="00517C17" w:rsidP="001513A5">
      <w:pPr>
        <w:pStyle w:val="BodyText"/>
        <w:spacing w:line="276" w:lineRule="auto"/>
        <w:jc w:val="both"/>
        <w:rPr>
          <w:b/>
          <w:bCs/>
          <w:lang w:val="fr-FR"/>
        </w:rPr>
      </w:pPr>
    </w:p>
    <w:p w:rsidR="0063639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22E10">
        <w:rPr>
          <w:b/>
          <w:bCs/>
          <w:lang w:val="fr-FR"/>
        </w:rPr>
        <w:t>Q8. Après l’activité, dans quelle mesure êtes-vous confiant(e) quant au rôle positif de l’IA pour assister les radiologues ?</w:t>
      </w:r>
    </w:p>
    <w:p w:rsidR="0063639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1 – Pas du tout confiant(e)</w:t>
      </w:r>
    </w:p>
    <w:p w:rsidR="0063639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2 – Peu confiant(e)</w:t>
      </w:r>
    </w:p>
    <w:p w:rsidR="0063639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lastRenderedPageBreak/>
        <w:t>3 – Moyennement confiant(e)</w:t>
      </w:r>
    </w:p>
    <w:p w:rsidR="0063639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4 – Très confiant(e)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5 – Extrêmement confiant(e)</w:t>
      </w:r>
    </w:p>
    <w:p w:rsidR="00517C17" w:rsidRDefault="00517C17" w:rsidP="001513A5">
      <w:pPr>
        <w:pStyle w:val="BodyText"/>
        <w:spacing w:line="276" w:lineRule="auto"/>
        <w:jc w:val="both"/>
        <w:rPr>
          <w:b/>
          <w:bCs/>
          <w:lang w:val="fr-FR"/>
        </w:rPr>
      </w:pPr>
    </w:p>
    <w:p w:rsidR="0063639D" w:rsidRDefault="00E30497" w:rsidP="001513A5">
      <w:pPr>
        <w:pStyle w:val="BodyText"/>
        <w:spacing w:line="276" w:lineRule="auto"/>
        <w:jc w:val="both"/>
        <w:rPr>
          <w:b/>
          <w:bCs/>
          <w:lang w:val="fr-FR"/>
        </w:rPr>
      </w:pPr>
      <w:r w:rsidRPr="00E22E10">
        <w:rPr>
          <w:b/>
          <w:bCs/>
          <w:lang w:val="fr-FR"/>
        </w:rPr>
        <w:t>Q9. Question ouverte : Qu’avez-vous appris sur l’IA et son rôle en imagerie cardiaque?</w:t>
      </w:r>
    </w:p>
    <w:p w:rsidR="00502F3F" w:rsidRDefault="00502F3F" w:rsidP="001513A5">
      <w:pPr>
        <w:pStyle w:val="BodyText"/>
        <w:spacing w:line="276" w:lineRule="auto"/>
        <w:jc w:val="both"/>
        <w:rPr>
          <w:b/>
          <w:bCs/>
          <w:lang w:val="fr-FR"/>
        </w:rPr>
      </w:pPr>
    </w:p>
    <w:p w:rsidR="003A6AB7" w:rsidRPr="00E30497" w:rsidRDefault="003A6AB7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E30497" w:rsidRPr="004C55AB" w:rsidRDefault="00E30497" w:rsidP="001513A5">
      <w:pPr>
        <w:pStyle w:val="FirstParagraph"/>
        <w:spacing w:line="276" w:lineRule="auto"/>
        <w:jc w:val="both"/>
        <w:rPr>
          <w:b/>
          <w:bCs/>
          <w:lang w:val="fr-FR"/>
        </w:rPr>
      </w:pPr>
      <w:r w:rsidRPr="004C55AB">
        <w:rPr>
          <w:b/>
          <w:bCs/>
          <w:lang w:val="fr-FR"/>
        </w:rPr>
        <w:t>Section 5 – Motivation et intérêt</w:t>
      </w:r>
    </w:p>
    <w:p w:rsidR="00DE4C7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DE4C7D">
        <w:rPr>
          <w:b/>
          <w:bCs/>
          <w:lang w:val="fr-FR"/>
        </w:rPr>
        <w:t>Q10. Souhaiteriez-vous en apprendre davantage ou vous impliquer dans des projets de recherche similaires ?</w:t>
      </w:r>
    </w:p>
    <w:p w:rsidR="00DE4C7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Oui, tout à fait</w:t>
      </w:r>
    </w:p>
    <w:p w:rsidR="00DE4C7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Peut-être</w:t>
      </w:r>
    </w:p>
    <w:p w:rsidR="00DE4C7D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Je ne sais pas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Non</w:t>
      </w:r>
    </w:p>
    <w:p w:rsidR="00DE4C7D" w:rsidRDefault="00DE4C7D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DE4C7D">
        <w:rPr>
          <w:b/>
          <w:bCs/>
          <w:lang w:val="fr-FR"/>
        </w:rPr>
        <w:t>Q11. Question ouverte : Avez-vous des suggestions pour améliorer le jeu vidéo ou la bande dessinée ?</w:t>
      </w:r>
    </w:p>
    <w:p w:rsidR="00DE4C7D" w:rsidRDefault="00DE4C7D" w:rsidP="001513A5">
      <w:pPr>
        <w:pStyle w:val="BodyText"/>
        <w:spacing w:line="276" w:lineRule="auto"/>
        <w:jc w:val="both"/>
        <w:rPr>
          <w:lang w:val="fr-FR"/>
        </w:rPr>
      </w:pPr>
    </w:p>
    <w:p w:rsidR="00DE4C7D" w:rsidRPr="00E30497" w:rsidRDefault="00DE4C7D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E30497" w:rsidRPr="00625E73" w:rsidRDefault="00E30497" w:rsidP="001513A5">
      <w:pPr>
        <w:pStyle w:val="FirstParagraph"/>
        <w:spacing w:line="276" w:lineRule="auto"/>
        <w:jc w:val="both"/>
        <w:rPr>
          <w:b/>
          <w:bCs/>
          <w:lang w:val="fr-FR"/>
        </w:rPr>
      </w:pPr>
      <w:r w:rsidRPr="00625E73">
        <w:rPr>
          <w:b/>
          <w:bCs/>
          <w:lang w:val="fr-FR"/>
        </w:rPr>
        <w:t>Section 6 – Pour les mineurs (Mode Éducation, optionnel)</w:t>
      </w:r>
    </w:p>
    <w:p w:rsidR="00625E73" w:rsidRDefault="00E30497" w:rsidP="001513A5">
      <w:pPr>
        <w:pStyle w:val="BodyText"/>
        <w:spacing w:line="276" w:lineRule="auto"/>
        <w:jc w:val="both"/>
        <w:rPr>
          <w:b/>
          <w:bCs/>
          <w:lang w:val="fr-FR"/>
        </w:rPr>
      </w:pPr>
      <w:r w:rsidRPr="00625E73">
        <w:rPr>
          <w:b/>
          <w:bCs/>
          <w:lang w:val="fr-FR"/>
        </w:rPr>
        <w:t>Q12. As-tu aimé apprendre des choses sur le cœur et l’IRM grâce au jeu ?</w:t>
      </w:r>
    </w:p>
    <w:p w:rsidR="00625E73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Oui</w:t>
      </w:r>
    </w:p>
    <w:p w:rsidR="00E30497" w:rsidRP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Non</w:t>
      </w:r>
    </w:p>
    <w:p w:rsidR="00625E73" w:rsidRDefault="00625E73" w:rsidP="001513A5">
      <w:pPr>
        <w:pStyle w:val="BodyText"/>
        <w:spacing w:line="276" w:lineRule="auto"/>
        <w:jc w:val="both"/>
        <w:rPr>
          <w:lang w:val="fr-FR"/>
        </w:rPr>
      </w:pPr>
    </w:p>
    <w:p w:rsidR="00625E73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625E73">
        <w:rPr>
          <w:b/>
          <w:bCs/>
          <w:lang w:val="fr-FR"/>
        </w:rPr>
        <w:lastRenderedPageBreak/>
        <w:t>Q13. As-tu compris comment l’IA aide les médecins ?</w:t>
      </w:r>
    </w:p>
    <w:p w:rsidR="00625E73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Oui</w:t>
      </w:r>
    </w:p>
    <w:p w:rsidR="00E30497" w:rsidRDefault="00E30497" w:rsidP="001513A5">
      <w:pPr>
        <w:pStyle w:val="BodyText"/>
        <w:spacing w:line="276" w:lineRule="auto"/>
        <w:jc w:val="both"/>
        <w:rPr>
          <w:lang w:val="fr-FR"/>
        </w:rPr>
      </w:pPr>
      <w:r w:rsidRPr="00E30497">
        <w:rPr>
          <w:lang w:val="fr-FR"/>
        </w:rPr>
        <w:t>☐ Non</w:t>
      </w:r>
    </w:p>
    <w:p w:rsidR="00625E73" w:rsidRPr="00E30497" w:rsidRDefault="00625E73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Default="00E30497" w:rsidP="001513A5">
      <w:pPr>
        <w:pStyle w:val="BodyText"/>
        <w:spacing w:line="276" w:lineRule="auto"/>
        <w:jc w:val="both"/>
        <w:rPr>
          <w:b/>
          <w:bCs/>
          <w:lang w:val="fr-FR"/>
        </w:rPr>
      </w:pPr>
      <w:r w:rsidRPr="00625E73">
        <w:rPr>
          <w:b/>
          <w:bCs/>
          <w:lang w:val="fr-FR"/>
        </w:rPr>
        <w:t>Q14. Question ouverte : Quelle a été ta partie préférée du jeu ou de la bande dessinée</w:t>
      </w:r>
      <w:r w:rsidR="0001445E">
        <w:rPr>
          <w:b/>
          <w:bCs/>
          <w:lang w:val="fr-FR"/>
        </w:rPr>
        <w:t xml:space="preserve"> </w:t>
      </w:r>
      <w:r w:rsidRPr="00625E73">
        <w:rPr>
          <w:b/>
          <w:bCs/>
          <w:lang w:val="fr-FR"/>
        </w:rPr>
        <w:t>?</w:t>
      </w:r>
    </w:p>
    <w:p w:rsidR="00CA2BD1" w:rsidRDefault="00CA2BD1" w:rsidP="001513A5">
      <w:pPr>
        <w:pStyle w:val="BodyText"/>
        <w:spacing w:line="276" w:lineRule="auto"/>
        <w:jc w:val="both"/>
        <w:rPr>
          <w:lang w:val="fr-FR"/>
        </w:rPr>
      </w:pPr>
    </w:p>
    <w:p w:rsidR="00B96995" w:rsidRDefault="00B96995" w:rsidP="001513A5">
      <w:pPr>
        <w:pStyle w:val="BodyText"/>
        <w:spacing w:line="276" w:lineRule="auto"/>
        <w:jc w:val="both"/>
        <w:rPr>
          <w:lang w:val="fr-FR"/>
        </w:rPr>
      </w:pPr>
    </w:p>
    <w:p w:rsidR="00B96995" w:rsidRPr="00E30497" w:rsidRDefault="00B96995" w:rsidP="001513A5">
      <w:pPr>
        <w:pStyle w:val="BodyText"/>
        <w:spacing w:line="276" w:lineRule="auto"/>
        <w:jc w:val="both"/>
        <w:rPr>
          <w:lang w:val="fr-FR"/>
        </w:rPr>
      </w:pPr>
    </w:p>
    <w:p w:rsidR="00E30497" w:rsidRPr="00E30497" w:rsidRDefault="00A5756D" w:rsidP="001513A5">
      <w:pPr>
        <w:spacing w:line="276" w:lineRule="auto"/>
        <w:jc w:val="both"/>
        <w:rPr>
          <w:lang w:val="fr-FR"/>
        </w:rPr>
      </w:pPr>
      <w:r w:rsidRPr="00A5756D">
        <w:rPr>
          <w:noProof/>
          <w:lang w:val="fr-FR"/>
        </w:rPr>
        <w:pict>
          <v:rect id="_x0000_i1025" alt="" style="width:451.3pt;height:.05pt;mso-width-percent:0;mso-height-percent:0;mso-width-percent:0;mso-height-percent:0" o:hralign="center" o:hrstd="t" o:hr="t"/>
        </w:pict>
      </w:r>
    </w:p>
    <w:p w:rsidR="00B96995" w:rsidRDefault="00E30497" w:rsidP="001513A5">
      <w:pPr>
        <w:pStyle w:val="FirstParagraph"/>
        <w:spacing w:line="276" w:lineRule="auto"/>
        <w:jc w:val="both"/>
        <w:rPr>
          <w:lang w:val="fr-FR"/>
        </w:rPr>
      </w:pPr>
      <w:r w:rsidRPr="00B96995">
        <w:rPr>
          <w:b/>
          <w:bCs/>
          <w:lang w:val="fr-FR"/>
        </w:rPr>
        <w:t>Notes de mise en œuvre</w:t>
      </w:r>
    </w:p>
    <w:p w:rsidR="00B96995" w:rsidRDefault="00E30497" w:rsidP="001513A5">
      <w:pPr>
        <w:pStyle w:val="FirstParagraph"/>
        <w:numPr>
          <w:ilvl w:val="0"/>
          <w:numId w:val="6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Anonymat : aucun nom, adresse e-mail ou identifiant hospitalier n’est collecté.</w:t>
      </w:r>
    </w:p>
    <w:p w:rsidR="00B96995" w:rsidRDefault="00E30497" w:rsidP="001513A5">
      <w:pPr>
        <w:pStyle w:val="FirstParagraph"/>
        <w:numPr>
          <w:ilvl w:val="0"/>
          <w:numId w:val="6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Consentement : pour les mineurs, le consentement parental est requis.</w:t>
      </w:r>
    </w:p>
    <w:p w:rsidR="00B96995" w:rsidRDefault="00E30497" w:rsidP="001513A5">
      <w:pPr>
        <w:pStyle w:val="FirstParagraph"/>
        <w:numPr>
          <w:ilvl w:val="0"/>
          <w:numId w:val="6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Analyse : les réponses sur échelle de Likert peuvent être moyennées ; les réponses ouvertes sont analysées qualitativement par thèmes.</w:t>
      </w:r>
    </w:p>
    <w:p w:rsidR="00B96995" w:rsidRDefault="00E30497" w:rsidP="001513A5">
      <w:pPr>
        <w:pStyle w:val="FirstParagraph"/>
        <w:numPr>
          <w:ilvl w:val="0"/>
          <w:numId w:val="6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Moment de passation : immédiatement après le jeu et/ou la lecture de la bande dessinée.</w:t>
      </w:r>
    </w:p>
    <w:p w:rsidR="00E30497" w:rsidRPr="00E30497" w:rsidRDefault="00E30497" w:rsidP="001513A5">
      <w:pPr>
        <w:pStyle w:val="FirstParagraph"/>
        <w:numPr>
          <w:ilvl w:val="0"/>
          <w:numId w:val="6"/>
        </w:numPr>
        <w:spacing w:line="276" w:lineRule="auto"/>
        <w:jc w:val="both"/>
        <w:rPr>
          <w:lang w:val="fr-FR"/>
        </w:rPr>
      </w:pPr>
      <w:r w:rsidRPr="00E30497">
        <w:rPr>
          <w:lang w:val="fr-FR"/>
        </w:rPr>
        <w:t>Utilisation des données : seules des données agrégées et anonymisées sont conservées à des fins d’évaluation ; aucune donnée individuelle n’est utilisée pour l’entraînement de l’IA.</w:t>
      </w:r>
    </w:p>
    <w:p w:rsidR="00837496" w:rsidRPr="00E30497" w:rsidRDefault="00837496" w:rsidP="001513A5">
      <w:pPr>
        <w:spacing w:line="276" w:lineRule="auto"/>
        <w:jc w:val="both"/>
        <w:rPr>
          <w:lang w:val="fr-FR"/>
        </w:rPr>
      </w:pPr>
    </w:p>
    <w:sectPr w:rsidR="00837496" w:rsidRPr="00E3049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CBE4D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B32F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5704620"/>
    <w:multiLevelType w:val="hybridMultilevel"/>
    <w:tmpl w:val="F97A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0AE5"/>
    <w:multiLevelType w:val="hybridMultilevel"/>
    <w:tmpl w:val="5E0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36E6C"/>
    <w:multiLevelType w:val="hybridMultilevel"/>
    <w:tmpl w:val="DE6A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A1DD5"/>
    <w:multiLevelType w:val="hybridMultilevel"/>
    <w:tmpl w:val="450C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63031">
    <w:abstractNumId w:val="0"/>
  </w:num>
  <w:num w:numId="2" w16cid:durableId="1622027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575635">
    <w:abstractNumId w:val="4"/>
  </w:num>
  <w:num w:numId="4" w16cid:durableId="1183203586">
    <w:abstractNumId w:val="3"/>
  </w:num>
  <w:num w:numId="5" w16cid:durableId="249462378">
    <w:abstractNumId w:val="2"/>
  </w:num>
  <w:num w:numId="6" w16cid:durableId="627664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96"/>
    <w:rsid w:val="0001445E"/>
    <w:rsid w:val="00062C8E"/>
    <w:rsid w:val="0009788F"/>
    <w:rsid w:val="001513A5"/>
    <w:rsid w:val="00253475"/>
    <w:rsid w:val="002E0A53"/>
    <w:rsid w:val="00316AAB"/>
    <w:rsid w:val="003A6AB7"/>
    <w:rsid w:val="003C48DB"/>
    <w:rsid w:val="00425914"/>
    <w:rsid w:val="004C55AB"/>
    <w:rsid w:val="00502F3F"/>
    <w:rsid w:val="0050786C"/>
    <w:rsid w:val="00517C17"/>
    <w:rsid w:val="0054027D"/>
    <w:rsid w:val="00545541"/>
    <w:rsid w:val="00590BC0"/>
    <w:rsid w:val="005B6E4B"/>
    <w:rsid w:val="005F5A3E"/>
    <w:rsid w:val="00603050"/>
    <w:rsid w:val="00625E73"/>
    <w:rsid w:val="00633621"/>
    <w:rsid w:val="0063639D"/>
    <w:rsid w:val="006369AA"/>
    <w:rsid w:val="00796DA9"/>
    <w:rsid w:val="00832DDC"/>
    <w:rsid w:val="00837496"/>
    <w:rsid w:val="008D0C34"/>
    <w:rsid w:val="008F7C04"/>
    <w:rsid w:val="00901EA4"/>
    <w:rsid w:val="009A1A84"/>
    <w:rsid w:val="009F2485"/>
    <w:rsid w:val="009F4DCF"/>
    <w:rsid w:val="00A5756D"/>
    <w:rsid w:val="00A66AB7"/>
    <w:rsid w:val="00A728E8"/>
    <w:rsid w:val="00AA374C"/>
    <w:rsid w:val="00AB6E09"/>
    <w:rsid w:val="00B107C1"/>
    <w:rsid w:val="00B47B94"/>
    <w:rsid w:val="00B96995"/>
    <w:rsid w:val="00C06FE6"/>
    <w:rsid w:val="00CA2BD1"/>
    <w:rsid w:val="00D263FD"/>
    <w:rsid w:val="00D27412"/>
    <w:rsid w:val="00DE3AD5"/>
    <w:rsid w:val="00DE4C7D"/>
    <w:rsid w:val="00E22E10"/>
    <w:rsid w:val="00E2770B"/>
    <w:rsid w:val="00E30497"/>
    <w:rsid w:val="00E37AF4"/>
    <w:rsid w:val="00E66850"/>
    <w:rsid w:val="00EF2472"/>
    <w:rsid w:val="00EF66F5"/>
    <w:rsid w:val="00F06F54"/>
    <w:rsid w:val="00F45C66"/>
    <w:rsid w:val="00F514D6"/>
    <w:rsid w:val="00F56F34"/>
    <w:rsid w:val="00F61CFA"/>
    <w:rsid w:val="00FA790F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E66F"/>
  <w15:docId w15:val="{6024DA96-2966-A84B-948D-74B52FC1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654</Words>
  <Characters>3294</Characters>
  <Application>Microsoft Office Word</Application>
  <DocSecurity>0</DocSecurity>
  <Lines>99</Lines>
  <Paragraphs>68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Aurelien Bustin</cp:lastModifiedBy>
  <cp:revision>73</cp:revision>
  <dcterms:created xsi:type="dcterms:W3CDTF">2026-01-05T20:25:00Z</dcterms:created>
  <dcterms:modified xsi:type="dcterms:W3CDTF">2026-01-06T07:29:00Z</dcterms:modified>
</cp:coreProperties>
</file>